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83850" w14:textId="77777777" w:rsidR="000A72F4" w:rsidRDefault="000A72F4" w:rsidP="009C3ACE">
      <w:pPr>
        <w:widowControl/>
        <w:autoSpaceDE/>
        <w:autoSpaceDN/>
        <w:spacing w:after="160" w:line="259" w:lineRule="auto"/>
        <w:rPr>
          <w:rFonts w:ascii="Cambria" w:eastAsia="Cambria" w:hAnsi="Cambria" w:cs="Times New Roman"/>
          <w:kern w:val="2"/>
          <w:sz w:val="24"/>
          <w:szCs w:val="24"/>
          <w:lang w:val="en-CA"/>
          <w14:ligatures w14:val="standardContextual"/>
        </w:rPr>
      </w:pPr>
    </w:p>
    <w:p w14:paraId="2994C2DE" w14:textId="77777777" w:rsidR="008971C3" w:rsidRDefault="008971C3" w:rsidP="00B05A5F">
      <w:pPr>
        <w:pStyle w:val="BodyText"/>
        <w:rPr>
          <w:rFonts w:ascii="Cambria" w:eastAsia="Cambria" w:hAnsi="Cambria" w:cs="Times New Roman"/>
          <w:kern w:val="2"/>
          <w:lang w:val="en-CA"/>
          <w14:ligatures w14:val="standardContextual"/>
        </w:rPr>
      </w:pPr>
    </w:p>
    <w:p w14:paraId="60FD96AE" w14:textId="77777777" w:rsidR="00F63686" w:rsidRDefault="00F63686" w:rsidP="00B05A5F">
      <w:pPr>
        <w:pStyle w:val="BodyText"/>
        <w:rPr>
          <w:rFonts w:ascii="Cambria" w:eastAsia="Cambria" w:hAnsi="Cambria" w:cs="Times New Roman"/>
          <w:kern w:val="2"/>
          <w:lang w:val="en-CA"/>
          <w14:ligatures w14:val="standardContextual"/>
        </w:rPr>
      </w:pPr>
    </w:p>
    <w:p w14:paraId="33B38D5A" w14:textId="1049242D" w:rsidR="00B05A5F" w:rsidRDefault="00B05A5F" w:rsidP="00B05A5F">
      <w:pPr>
        <w:pStyle w:val="BodyText"/>
        <w:rPr>
          <w:rFonts w:ascii="Cambria" w:eastAsia="Cambria" w:hAnsi="Cambria" w:cs="Times New Roman"/>
          <w:kern w:val="2"/>
          <w:lang w:val="en-CA"/>
          <w14:ligatures w14:val="standardContextual"/>
        </w:rPr>
      </w:pPr>
      <w:r w:rsidRPr="00B05A5F">
        <w:rPr>
          <w:rFonts w:ascii="Cambria" w:eastAsia="Cambria" w:hAnsi="Cambria" w:cs="Times New Roman"/>
          <w:kern w:val="2"/>
          <w:lang w:val="en-CA"/>
          <w14:ligatures w14:val="standardContextual"/>
        </w:rPr>
        <w:t>Dear IB Diploma Students,</w:t>
      </w:r>
    </w:p>
    <w:p w14:paraId="65B32618" w14:textId="77777777" w:rsidR="008971C3" w:rsidRDefault="008971C3" w:rsidP="00B05A5F">
      <w:pPr>
        <w:pStyle w:val="BodyText"/>
        <w:rPr>
          <w:rFonts w:ascii="Cambria" w:eastAsia="Cambria" w:hAnsi="Cambria" w:cs="Times New Roman"/>
          <w:kern w:val="2"/>
          <w:lang w:val="en-CA"/>
          <w14:ligatures w14:val="standardContextual"/>
        </w:rPr>
      </w:pPr>
    </w:p>
    <w:p w14:paraId="0204899F" w14:textId="77777777" w:rsidR="00A14232" w:rsidRDefault="00A14232" w:rsidP="00B05A5F">
      <w:pPr>
        <w:pStyle w:val="BodyText"/>
        <w:rPr>
          <w:rFonts w:ascii="Cambria" w:eastAsia="Cambria" w:hAnsi="Cambria" w:cs="Times New Roman"/>
          <w:kern w:val="2"/>
          <w:lang w:val="en-CA"/>
          <w14:ligatures w14:val="standardContextual"/>
        </w:rPr>
      </w:pPr>
    </w:p>
    <w:p w14:paraId="0A427683" w14:textId="7B18138E" w:rsidR="00B05A5F" w:rsidRDefault="00B05A5F" w:rsidP="00B05A5F">
      <w:pPr>
        <w:pStyle w:val="BodyText"/>
        <w:rPr>
          <w:rFonts w:ascii="Cambria" w:eastAsia="Cambria" w:hAnsi="Cambria" w:cs="Times New Roman"/>
          <w:kern w:val="2"/>
          <w:lang w:val="en-CA"/>
          <w14:ligatures w14:val="standardContextual"/>
        </w:rPr>
      </w:pPr>
      <w:r w:rsidRPr="00B05A5F">
        <w:rPr>
          <w:rFonts w:ascii="Cambria" w:eastAsia="Cambria" w:hAnsi="Cambria" w:cs="Times New Roman"/>
          <w:kern w:val="2"/>
          <w:lang w:val="en-CA"/>
          <w14:ligatures w14:val="standardContextual"/>
        </w:rPr>
        <w:t>As your IB Diploma Coordinator, I am thrilled to welcome you to the start of your IB journey! The transition into the IB Diploma Programme is an exciting time, and I want to provide you with some guidance on how to prepare effectively during the summer. Focusing on Theory of Knowledge (TOK), the Extended Essay (EE), and Creativity, Activity, Service (CAS) will set you up for a successful start in Grade 11.</w:t>
      </w:r>
    </w:p>
    <w:p w14:paraId="0E27A52E" w14:textId="77777777" w:rsidR="00B05A5F" w:rsidRPr="00B05A5F" w:rsidRDefault="00B05A5F" w:rsidP="00B05A5F">
      <w:pPr>
        <w:pStyle w:val="BodyText"/>
        <w:rPr>
          <w:rFonts w:ascii="Cambria" w:eastAsia="Cambria" w:hAnsi="Cambria" w:cs="Times New Roman"/>
          <w:kern w:val="2"/>
          <w:lang w:val="en-CA"/>
          <w14:ligatures w14:val="standardContextual"/>
        </w:rPr>
      </w:pPr>
    </w:p>
    <w:p w14:paraId="0BFF77F2" w14:textId="77777777" w:rsidR="00F63686" w:rsidRDefault="00F63686" w:rsidP="00B05A5F">
      <w:pPr>
        <w:pStyle w:val="BodyText"/>
        <w:rPr>
          <w:rFonts w:ascii="Cambria" w:eastAsia="Cambria" w:hAnsi="Cambria" w:cs="Times New Roman"/>
          <w:b/>
          <w:bCs/>
          <w:kern w:val="2"/>
          <w:lang w:val="en-CA"/>
          <w14:ligatures w14:val="standardContextual"/>
        </w:rPr>
      </w:pPr>
    </w:p>
    <w:p w14:paraId="32C937A3" w14:textId="7B8A8439" w:rsidR="00B05A5F" w:rsidRDefault="00B05A5F" w:rsidP="00B05A5F">
      <w:pPr>
        <w:pStyle w:val="BodyText"/>
        <w:rPr>
          <w:rFonts w:ascii="Cambria" w:eastAsia="Cambria" w:hAnsi="Cambria" w:cs="Times New Roman"/>
          <w:b/>
          <w:bCs/>
          <w:kern w:val="2"/>
          <w:lang w:val="en-CA"/>
          <w14:ligatures w14:val="standardContextual"/>
        </w:rPr>
      </w:pPr>
      <w:r w:rsidRPr="00B05A5F">
        <w:rPr>
          <w:rFonts w:ascii="Cambria" w:eastAsia="Cambria" w:hAnsi="Cambria" w:cs="Times New Roman"/>
          <w:b/>
          <w:bCs/>
          <w:kern w:val="2"/>
          <w:lang w:val="en-CA"/>
          <w14:ligatures w14:val="standardContextual"/>
        </w:rPr>
        <w:t>Theory of Knowledge (TOK) Preparation:</w:t>
      </w:r>
    </w:p>
    <w:p w14:paraId="532122D3" w14:textId="77777777" w:rsidR="00500D54" w:rsidRPr="00B05A5F" w:rsidRDefault="00500D54" w:rsidP="00B05A5F">
      <w:pPr>
        <w:pStyle w:val="BodyText"/>
        <w:rPr>
          <w:rFonts w:ascii="Cambria" w:eastAsia="Cambria" w:hAnsi="Cambria" w:cs="Times New Roman"/>
          <w:b/>
          <w:bCs/>
          <w:kern w:val="2"/>
          <w:lang w:val="en-CA"/>
          <w14:ligatures w14:val="standardContextual"/>
        </w:rPr>
      </w:pPr>
    </w:p>
    <w:p w14:paraId="6C683CF5" w14:textId="77777777" w:rsidR="00B05A5F" w:rsidRDefault="00B05A5F" w:rsidP="00B05A5F">
      <w:pPr>
        <w:pStyle w:val="BodyText"/>
        <w:rPr>
          <w:rFonts w:ascii="Cambria" w:eastAsia="Cambria" w:hAnsi="Cambria" w:cs="Times New Roman"/>
          <w:kern w:val="2"/>
          <w:lang w:val="en-CA"/>
          <w14:ligatures w14:val="standardContextual"/>
        </w:rPr>
      </w:pPr>
      <w:r w:rsidRPr="00B05A5F">
        <w:rPr>
          <w:rFonts w:ascii="Cambria" w:eastAsia="Cambria" w:hAnsi="Cambria" w:cs="Times New Roman"/>
          <w:kern w:val="2"/>
          <w:lang w:val="en-CA"/>
          <w14:ligatures w14:val="standardContextual"/>
        </w:rPr>
        <w:t>TOK is a core component of the IB Diploma Programme, encouraging you to reflect on the nature of knowledge and how we claim to know what we know. To prepare:</w:t>
      </w:r>
    </w:p>
    <w:p w14:paraId="2D6C9CC8" w14:textId="77777777" w:rsidR="000121FF" w:rsidRPr="00B05A5F" w:rsidRDefault="000121FF" w:rsidP="00B05A5F">
      <w:pPr>
        <w:pStyle w:val="BodyText"/>
        <w:rPr>
          <w:rFonts w:ascii="Cambria" w:eastAsia="Cambria" w:hAnsi="Cambria" w:cs="Times New Roman"/>
          <w:kern w:val="2"/>
          <w:lang w:val="en-CA"/>
          <w14:ligatures w14:val="standardContextual"/>
        </w:rPr>
      </w:pPr>
    </w:p>
    <w:p w14:paraId="75F76D8D" w14:textId="77777777" w:rsidR="00B05A5F" w:rsidRPr="00B05A5F" w:rsidRDefault="00B05A5F" w:rsidP="00B05A5F">
      <w:pPr>
        <w:pStyle w:val="BodyText"/>
        <w:numPr>
          <w:ilvl w:val="0"/>
          <w:numId w:val="5"/>
        </w:numPr>
        <w:rPr>
          <w:rFonts w:ascii="Cambria" w:eastAsia="Cambria" w:hAnsi="Cambria" w:cs="Times New Roman"/>
          <w:kern w:val="2"/>
          <w:lang w:val="en-CA"/>
          <w14:ligatures w14:val="standardContextual"/>
        </w:rPr>
      </w:pPr>
      <w:r w:rsidRPr="00B05A5F">
        <w:rPr>
          <w:rFonts w:ascii="Cambria" w:eastAsia="Cambria" w:hAnsi="Cambria" w:cs="Times New Roman"/>
          <w:b/>
          <w:bCs/>
          <w:kern w:val="2"/>
          <w:lang w:val="en-CA"/>
          <w14:ligatures w14:val="standardContextual"/>
        </w:rPr>
        <w:t>Engage with a Variety of Media:</w:t>
      </w:r>
      <w:r w:rsidRPr="00B05A5F">
        <w:rPr>
          <w:rFonts w:ascii="Cambria" w:eastAsia="Cambria" w:hAnsi="Cambria" w:cs="Times New Roman"/>
          <w:kern w:val="2"/>
          <w:lang w:val="en-CA"/>
          <w14:ligatures w14:val="standardContextual"/>
        </w:rPr>
        <w:t xml:space="preserve"> Read articles, watch documentaries, and listen to podcasts that explore different perspectives on knowledge. Consider topics like ethics, perception, and the role of language in shaping our understanding.</w:t>
      </w:r>
    </w:p>
    <w:p w14:paraId="30329F74" w14:textId="77777777" w:rsidR="00B05A5F" w:rsidRPr="00B05A5F" w:rsidRDefault="00B05A5F" w:rsidP="00B05A5F">
      <w:pPr>
        <w:pStyle w:val="BodyText"/>
        <w:numPr>
          <w:ilvl w:val="0"/>
          <w:numId w:val="5"/>
        </w:numPr>
        <w:rPr>
          <w:rFonts w:ascii="Cambria" w:eastAsia="Cambria" w:hAnsi="Cambria" w:cs="Times New Roman"/>
          <w:kern w:val="2"/>
          <w:lang w:val="en-CA"/>
          <w14:ligatures w14:val="standardContextual"/>
        </w:rPr>
      </w:pPr>
      <w:r w:rsidRPr="00B05A5F">
        <w:rPr>
          <w:rFonts w:ascii="Cambria" w:eastAsia="Cambria" w:hAnsi="Cambria" w:cs="Times New Roman"/>
          <w:b/>
          <w:bCs/>
          <w:kern w:val="2"/>
          <w:lang w:val="en-CA"/>
          <w14:ligatures w14:val="standardContextual"/>
        </w:rPr>
        <w:t>Reflect on Knowledge Questions:</w:t>
      </w:r>
      <w:r w:rsidRPr="00B05A5F">
        <w:rPr>
          <w:rFonts w:ascii="Cambria" w:eastAsia="Cambria" w:hAnsi="Cambria" w:cs="Times New Roman"/>
          <w:kern w:val="2"/>
          <w:lang w:val="en-CA"/>
          <w14:ligatures w14:val="standardContextual"/>
        </w:rPr>
        <w:t xml:space="preserve"> Start thinking about knowledge questions related to real-life situations. For example, how does technology influence what we know? How do cultural perspectives shape our understanding of history?</w:t>
      </w:r>
    </w:p>
    <w:p w14:paraId="211BE7E7" w14:textId="77777777" w:rsidR="00B05A5F" w:rsidRDefault="00B05A5F" w:rsidP="00B05A5F">
      <w:pPr>
        <w:pStyle w:val="BodyText"/>
        <w:numPr>
          <w:ilvl w:val="0"/>
          <w:numId w:val="5"/>
        </w:numPr>
        <w:rPr>
          <w:rFonts w:ascii="Cambria" w:eastAsia="Cambria" w:hAnsi="Cambria" w:cs="Times New Roman"/>
          <w:kern w:val="2"/>
          <w:lang w:val="en-CA"/>
          <w14:ligatures w14:val="standardContextual"/>
        </w:rPr>
      </w:pPr>
      <w:r w:rsidRPr="00B05A5F">
        <w:rPr>
          <w:rFonts w:ascii="Cambria" w:eastAsia="Cambria" w:hAnsi="Cambria" w:cs="Times New Roman"/>
          <w:b/>
          <w:bCs/>
          <w:kern w:val="2"/>
          <w:lang w:val="en-CA"/>
          <w14:ligatures w14:val="standardContextual"/>
        </w:rPr>
        <w:t>Discuss Ideas:</w:t>
      </w:r>
      <w:r w:rsidRPr="00B05A5F">
        <w:rPr>
          <w:rFonts w:ascii="Cambria" w:eastAsia="Cambria" w:hAnsi="Cambria" w:cs="Times New Roman"/>
          <w:kern w:val="2"/>
          <w:lang w:val="en-CA"/>
          <w14:ligatures w14:val="standardContextual"/>
        </w:rPr>
        <w:t xml:space="preserve"> Have conversations with friends, family, or mentors about what you’re learning. TOK is about dialogue and exploring different viewpoints.</w:t>
      </w:r>
    </w:p>
    <w:p w14:paraId="0F697EBA" w14:textId="77777777" w:rsidR="00F63686" w:rsidRDefault="00F63686" w:rsidP="00F63686">
      <w:pPr>
        <w:pStyle w:val="BodyText"/>
        <w:rPr>
          <w:rFonts w:ascii="Cambria" w:eastAsia="Cambria" w:hAnsi="Cambria" w:cs="Times New Roman"/>
          <w:kern w:val="2"/>
          <w:lang w:val="en-CA"/>
          <w14:ligatures w14:val="standardContextual"/>
        </w:rPr>
      </w:pPr>
    </w:p>
    <w:p w14:paraId="5A543E56" w14:textId="77777777" w:rsidR="00B05A5F" w:rsidRPr="00B05A5F" w:rsidRDefault="00B05A5F" w:rsidP="00B05A5F">
      <w:pPr>
        <w:pStyle w:val="BodyText"/>
        <w:ind w:left="720"/>
        <w:rPr>
          <w:rFonts w:ascii="Cambria" w:eastAsia="Cambria" w:hAnsi="Cambria" w:cs="Times New Roman"/>
          <w:kern w:val="2"/>
          <w:lang w:val="en-CA"/>
          <w14:ligatures w14:val="standardContextual"/>
        </w:rPr>
      </w:pPr>
    </w:p>
    <w:p w14:paraId="469C5CB0" w14:textId="77777777" w:rsidR="00B05A5F" w:rsidRDefault="00B05A5F" w:rsidP="00B05A5F">
      <w:pPr>
        <w:pStyle w:val="BodyText"/>
        <w:rPr>
          <w:rFonts w:ascii="Cambria" w:eastAsia="Cambria" w:hAnsi="Cambria" w:cs="Times New Roman"/>
          <w:b/>
          <w:bCs/>
          <w:kern w:val="2"/>
          <w:lang w:val="en-CA"/>
          <w14:ligatures w14:val="standardContextual"/>
        </w:rPr>
      </w:pPr>
      <w:r w:rsidRPr="00B05A5F">
        <w:rPr>
          <w:rFonts w:ascii="Cambria" w:eastAsia="Cambria" w:hAnsi="Cambria" w:cs="Times New Roman"/>
          <w:b/>
          <w:bCs/>
          <w:kern w:val="2"/>
          <w:lang w:val="en-CA"/>
          <w14:ligatures w14:val="standardContextual"/>
        </w:rPr>
        <w:t>Extended Essay (EE) Preparation:</w:t>
      </w:r>
    </w:p>
    <w:p w14:paraId="44B6E7AD" w14:textId="77777777" w:rsidR="00500D54" w:rsidRPr="00B05A5F" w:rsidRDefault="00500D54" w:rsidP="00B05A5F">
      <w:pPr>
        <w:pStyle w:val="BodyText"/>
        <w:rPr>
          <w:rFonts w:ascii="Cambria" w:eastAsia="Cambria" w:hAnsi="Cambria" w:cs="Times New Roman"/>
          <w:b/>
          <w:bCs/>
          <w:kern w:val="2"/>
          <w:lang w:val="en-CA"/>
          <w14:ligatures w14:val="standardContextual"/>
        </w:rPr>
      </w:pPr>
    </w:p>
    <w:p w14:paraId="779CA89F" w14:textId="77777777" w:rsidR="00B05A5F" w:rsidRDefault="00B05A5F" w:rsidP="00B05A5F">
      <w:pPr>
        <w:pStyle w:val="BodyText"/>
        <w:rPr>
          <w:rFonts w:ascii="Cambria" w:eastAsia="Cambria" w:hAnsi="Cambria" w:cs="Times New Roman"/>
          <w:kern w:val="2"/>
          <w:lang w:val="en-CA"/>
          <w14:ligatures w14:val="standardContextual"/>
        </w:rPr>
      </w:pPr>
      <w:r w:rsidRPr="00B05A5F">
        <w:rPr>
          <w:rFonts w:ascii="Cambria" w:eastAsia="Cambria" w:hAnsi="Cambria" w:cs="Times New Roman"/>
          <w:kern w:val="2"/>
          <w:lang w:val="en-CA"/>
          <w14:ligatures w14:val="standardContextual"/>
        </w:rPr>
        <w:t>The Extended Essay is an independent, self-directed piece of research, culminating in a 4,000-word paper. To get a head start:</w:t>
      </w:r>
    </w:p>
    <w:p w14:paraId="117229A4" w14:textId="77777777" w:rsidR="000121FF" w:rsidRPr="00B05A5F" w:rsidRDefault="000121FF" w:rsidP="00B05A5F">
      <w:pPr>
        <w:pStyle w:val="BodyText"/>
        <w:rPr>
          <w:rFonts w:ascii="Cambria" w:eastAsia="Cambria" w:hAnsi="Cambria" w:cs="Times New Roman"/>
          <w:kern w:val="2"/>
          <w:lang w:val="en-CA"/>
          <w14:ligatures w14:val="standardContextual"/>
        </w:rPr>
      </w:pPr>
    </w:p>
    <w:p w14:paraId="4FFDD00D" w14:textId="77777777" w:rsidR="00B05A5F" w:rsidRPr="00B05A5F" w:rsidRDefault="00B05A5F" w:rsidP="00B05A5F">
      <w:pPr>
        <w:pStyle w:val="BodyText"/>
        <w:numPr>
          <w:ilvl w:val="0"/>
          <w:numId w:val="6"/>
        </w:numPr>
        <w:rPr>
          <w:rFonts w:ascii="Cambria" w:eastAsia="Cambria" w:hAnsi="Cambria" w:cs="Times New Roman"/>
          <w:kern w:val="2"/>
          <w:lang w:val="en-CA"/>
          <w14:ligatures w14:val="standardContextual"/>
        </w:rPr>
      </w:pPr>
      <w:r w:rsidRPr="00B05A5F">
        <w:rPr>
          <w:rFonts w:ascii="Cambria" w:eastAsia="Cambria" w:hAnsi="Cambria" w:cs="Times New Roman"/>
          <w:b/>
          <w:bCs/>
          <w:kern w:val="2"/>
          <w:lang w:val="en-CA"/>
          <w14:ligatures w14:val="standardContextual"/>
        </w:rPr>
        <w:t>Identify Your Interests:</w:t>
      </w:r>
      <w:r w:rsidRPr="00B05A5F">
        <w:rPr>
          <w:rFonts w:ascii="Cambria" w:eastAsia="Cambria" w:hAnsi="Cambria" w:cs="Times New Roman"/>
          <w:kern w:val="2"/>
          <w:lang w:val="en-CA"/>
          <w14:ligatures w14:val="standardContextual"/>
        </w:rPr>
        <w:t xml:space="preserve"> Think about subjects you are passionate about and potential topics you might want to explore. Consider how you can turn your interests into a research question.</w:t>
      </w:r>
    </w:p>
    <w:p w14:paraId="572358F7" w14:textId="77777777" w:rsidR="00B05A5F" w:rsidRPr="00B05A5F" w:rsidRDefault="00B05A5F" w:rsidP="00B05A5F">
      <w:pPr>
        <w:pStyle w:val="BodyText"/>
        <w:numPr>
          <w:ilvl w:val="0"/>
          <w:numId w:val="6"/>
        </w:numPr>
        <w:rPr>
          <w:rFonts w:ascii="Cambria" w:eastAsia="Cambria" w:hAnsi="Cambria" w:cs="Times New Roman"/>
          <w:kern w:val="2"/>
          <w:lang w:val="en-CA"/>
          <w14:ligatures w14:val="standardContextual"/>
        </w:rPr>
      </w:pPr>
      <w:r w:rsidRPr="00B05A5F">
        <w:rPr>
          <w:rFonts w:ascii="Cambria" w:eastAsia="Cambria" w:hAnsi="Cambria" w:cs="Times New Roman"/>
          <w:b/>
          <w:bCs/>
          <w:kern w:val="2"/>
          <w:lang w:val="en-CA"/>
          <w14:ligatures w14:val="standardContextual"/>
        </w:rPr>
        <w:t>Read and Research:</w:t>
      </w:r>
      <w:r w:rsidRPr="00B05A5F">
        <w:rPr>
          <w:rFonts w:ascii="Cambria" w:eastAsia="Cambria" w:hAnsi="Cambria" w:cs="Times New Roman"/>
          <w:kern w:val="2"/>
          <w:lang w:val="en-CA"/>
          <w14:ligatures w14:val="standardContextual"/>
        </w:rPr>
        <w:t xml:space="preserve"> Start reading articles and books related to your interests. This will help you refine your topic and understand the background information.</w:t>
      </w:r>
    </w:p>
    <w:p w14:paraId="0218D832" w14:textId="1CDB8118" w:rsidR="00B05A5F" w:rsidRDefault="00B05A5F" w:rsidP="00B05A5F">
      <w:pPr>
        <w:pStyle w:val="BodyText"/>
        <w:numPr>
          <w:ilvl w:val="0"/>
          <w:numId w:val="6"/>
        </w:numPr>
        <w:rPr>
          <w:rFonts w:ascii="Cambria" w:eastAsia="Cambria" w:hAnsi="Cambria" w:cs="Times New Roman"/>
          <w:kern w:val="2"/>
          <w:lang w:val="en-CA"/>
          <w14:ligatures w14:val="standardContextual"/>
        </w:rPr>
      </w:pPr>
      <w:r w:rsidRPr="00B05A5F">
        <w:rPr>
          <w:rFonts w:ascii="Cambria" w:eastAsia="Cambria" w:hAnsi="Cambria" w:cs="Times New Roman"/>
          <w:b/>
          <w:bCs/>
          <w:kern w:val="2"/>
          <w:lang w:val="en-CA"/>
          <w14:ligatures w14:val="standardContextual"/>
        </w:rPr>
        <w:t>Plan Your Research:</w:t>
      </w:r>
      <w:r w:rsidRPr="00B05A5F">
        <w:rPr>
          <w:rFonts w:ascii="Cambria" w:eastAsia="Cambria" w:hAnsi="Cambria" w:cs="Times New Roman"/>
          <w:kern w:val="2"/>
          <w:lang w:val="en-CA"/>
          <w14:ligatures w14:val="standardContextual"/>
        </w:rPr>
        <w:t xml:space="preserve"> Consider the types of sources you might need and how you will access them. Think about primary and secondary sources and start gathering preliminary data or references.</w:t>
      </w:r>
    </w:p>
    <w:p w14:paraId="270E9B08" w14:textId="77777777" w:rsidR="00B05A5F" w:rsidRPr="00B05A5F" w:rsidRDefault="00B05A5F" w:rsidP="00B05A5F">
      <w:pPr>
        <w:pStyle w:val="BodyText"/>
        <w:ind w:left="720"/>
        <w:rPr>
          <w:rFonts w:ascii="Cambria" w:eastAsia="Cambria" w:hAnsi="Cambria" w:cs="Times New Roman"/>
          <w:kern w:val="2"/>
          <w:lang w:val="en-CA"/>
          <w14:ligatures w14:val="standardContextual"/>
        </w:rPr>
      </w:pPr>
    </w:p>
    <w:p w14:paraId="6CEAB1B9" w14:textId="77777777" w:rsidR="00F63686" w:rsidRDefault="00F63686">
      <w:pPr>
        <w:rPr>
          <w:rFonts w:ascii="Cambria" w:eastAsia="Cambria" w:hAnsi="Cambria" w:cs="Times New Roman"/>
          <w:b/>
          <w:bCs/>
          <w:kern w:val="2"/>
          <w:sz w:val="24"/>
          <w:szCs w:val="24"/>
          <w:lang w:val="en-CA"/>
          <w14:ligatures w14:val="standardContextual"/>
        </w:rPr>
      </w:pPr>
      <w:r>
        <w:rPr>
          <w:rFonts w:ascii="Cambria" w:eastAsia="Cambria" w:hAnsi="Cambria" w:cs="Times New Roman"/>
          <w:b/>
          <w:bCs/>
          <w:kern w:val="2"/>
          <w:lang w:val="en-CA"/>
          <w14:ligatures w14:val="standardContextual"/>
        </w:rPr>
        <w:br w:type="page"/>
      </w:r>
    </w:p>
    <w:p w14:paraId="0E2AAF30" w14:textId="6E23C287" w:rsidR="00B05A5F" w:rsidRDefault="00B05A5F" w:rsidP="00B05A5F">
      <w:pPr>
        <w:pStyle w:val="BodyText"/>
        <w:rPr>
          <w:rFonts w:ascii="Cambria" w:eastAsia="Cambria" w:hAnsi="Cambria" w:cs="Times New Roman"/>
          <w:b/>
          <w:bCs/>
          <w:kern w:val="2"/>
          <w:lang w:val="en-CA"/>
          <w14:ligatures w14:val="standardContextual"/>
        </w:rPr>
      </w:pPr>
      <w:r w:rsidRPr="00B05A5F">
        <w:rPr>
          <w:rFonts w:ascii="Cambria" w:eastAsia="Cambria" w:hAnsi="Cambria" w:cs="Times New Roman"/>
          <w:b/>
          <w:bCs/>
          <w:kern w:val="2"/>
          <w:lang w:val="en-CA"/>
          <w14:ligatures w14:val="standardContextual"/>
        </w:rPr>
        <w:lastRenderedPageBreak/>
        <w:t>CAS Preparation:</w:t>
      </w:r>
    </w:p>
    <w:p w14:paraId="0C467B74" w14:textId="77777777" w:rsidR="00500D54" w:rsidRPr="00B05A5F" w:rsidRDefault="00500D54" w:rsidP="00B05A5F">
      <w:pPr>
        <w:pStyle w:val="BodyText"/>
        <w:rPr>
          <w:rFonts w:ascii="Cambria" w:eastAsia="Cambria" w:hAnsi="Cambria" w:cs="Times New Roman"/>
          <w:b/>
          <w:bCs/>
          <w:kern w:val="2"/>
          <w:lang w:val="en-CA"/>
          <w14:ligatures w14:val="standardContextual"/>
        </w:rPr>
      </w:pPr>
    </w:p>
    <w:p w14:paraId="168F80AF" w14:textId="77777777" w:rsidR="00B05A5F" w:rsidRDefault="00B05A5F" w:rsidP="00B05A5F">
      <w:pPr>
        <w:pStyle w:val="BodyText"/>
        <w:rPr>
          <w:rFonts w:ascii="Cambria" w:eastAsia="Cambria" w:hAnsi="Cambria" w:cs="Times New Roman"/>
          <w:kern w:val="2"/>
          <w:lang w:val="en-CA"/>
          <w14:ligatures w14:val="standardContextual"/>
        </w:rPr>
      </w:pPr>
      <w:r w:rsidRPr="00B05A5F">
        <w:rPr>
          <w:rFonts w:ascii="Cambria" w:eastAsia="Cambria" w:hAnsi="Cambria" w:cs="Times New Roman"/>
          <w:kern w:val="2"/>
          <w:lang w:val="en-CA"/>
          <w14:ligatures w14:val="standardContextual"/>
        </w:rPr>
        <w:t>CAS is an essential part of the IB Diploma, focusing on your personal and interpersonal development through experiential learning. Over the summer, you can begin to accumulate CAS experiences. Remember, CAS experiences are about meeting the seven learning outcomes, not just logging hours. The outcomes are:</w:t>
      </w:r>
    </w:p>
    <w:p w14:paraId="11D20C25" w14:textId="77777777" w:rsidR="000121FF" w:rsidRPr="00B05A5F" w:rsidRDefault="000121FF" w:rsidP="00B05A5F">
      <w:pPr>
        <w:pStyle w:val="BodyText"/>
        <w:rPr>
          <w:rFonts w:ascii="Cambria" w:eastAsia="Cambria" w:hAnsi="Cambria" w:cs="Times New Roman"/>
          <w:kern w:val="2"/>
          <w:lang w:val="en-CA"/>
          <w14:ligatures w14:val="standardContextual"/>
        </w:rPr>
      </w:pPr>
    </w:p>
    <w:p w14:paraId="1A48858E" w14:textId="77777777" w:rsidR="00B05A5F" w:rsidRPr="00B05A5F" w:rsidRDefault="00B05A5F" w:rsidP="00B05A5F">
      <w:pPr>
        <w:pStyle w:val="BodyText"/>
        <w:numPr>
          <w:ilvl w:val="0"/>
          <w:numId w:val="7"/>
        </w:numPr>
        <w:rPr>
          <w:rFonts w:ascii="Cambria" w:eastAsia="Cambria" w:hAnsi="Cambria" w:cs="Times New Roman"/>
          <w:kern w:val="2"/>
          <w:lang w:val="en-CA"/>
          <w14:ligatures w14:val="standardContextual"/>
        </w:rPr>
      </w:pPr>
      <w:r w:rsidRPr="00B05A5F">
        <w:rPr>
          <w:rFonts w:ascii="Cambria" w:eastAsia="Cambria" w:hAnsi="Cambria" w:cs="Times New Roman"/>
          <w:b/>
          <w:bCs/>
          <w:kern w:val="2"/>
          <w:lang w:val="en-CA"/>
          <w14:ligatures w14:val="standardContextual"/>
        </w:rPr>
        <w:t>Identify own strengths and develop areas for growth.</w:t>
      </w:r>
    </w:p>
    <w:p w14:paraId="6B38531A" w14:textId="77777777" w:rsidR="00B05A5F" w:rsidRPr="00B05A5F" w:rsidRDefault="00B05A5F" w:rsidP="00B05A5F">
      <w:pPr>
        <w:pStyle w:val="BodyText"/>
        <w:numPr>
          <w:ilvl w:val="0"/>
          <w:numId w:val="7"/>
        </w:numPr>
        <w:rPr>
          <w:rFonts w:ascii="Cambria" w:eastAsia="Cambria" w:hAnsi="Cambria" w:cs="Times New Roman"/>
          <w:kern w:val="2"/>
          <w:lang w:val="en-CA"/>
          <w14:ligatures w14:val="standardContextual"/>
        </w:rPr>
      </w:pPr>
      <w:r w:rsidRPr="00B05A5F">
        <w:rPr>
          <w:rFonts w:ascii="Cambria" w:eastAsia="Cambria" w:hAnsi="Cambria" w:cs="Times New Roman"/>
          <w:b/>
          <w:bCs/>
          <w:kern w:val="2"/>
          <w:lang w:val="en-CA"/>
          <w14:ligatures w14:val="standardContextual"/>
        </w:rPr>
        <w:t>Demonstrate that challenges have been undertaken, developing new skills in the process.</w:t>
      </w:r>
    </w:p>
    <w:p w14:paraId="6AD90753" w14:textId="77777777" w:rsidR="00B05A5F" w:rsidRPr="00B05A5F" w:rsidRDefault="00B05A5F" w:rsidP="00B05A5F">
      <w:pPr>
        <w:pStyle w:val="BodyText"/>
        <w:numPr>
          <w:ilvl w:val="0"/>
          <w:numId w:val="7"/>
        </w:numPr>
        <w:rPr>
          <w:rFonts w:ascii="Cambria" w:eastAsia="Cambria" w:hAnsi="Cambria" w:cs="Times New Roman"/>
          <w:kern w:val="2"/>
          <w:lang w:val="en-CA"/>
          <w14:ligatures w14:val="standardContextual"/>
        </w:rPr>
      </w:pPr>
      <w:r w:rsidRPr="00B05A5F">
        <w:rPr>
          <w:rFonts w:ascii="Cambria" w:eastAsia="Cambria" w:hAnsi="Cambria" w:cs="Times New Roman"/>
          <w:b/>
          <w:bCs/>
          <w:kern w:val="2"/>
          <w:lang w:val="en-CA"/>
          <w14:ligatures w14:val="standardContextual"/>
        </w:rPr>
        <w:t>Demonstrate how to initiate and plan a CAS experience.</w:t>
      </w:r>
    </w:p>
    <w:p w14:paraId="22FAF729" w14:textId="77777777" w:rsidR="00B05A5F" w:rsidRPr="00B05A5F" w:rsidRDefault="00B05A5F" w:rsidP="00B05A5F">
      <w:pPr>
        <w:pStyle w:val="BodyText"/>
        <w:numPr>
          <w:ilvl w:val="0"/>
          <w:numId w:val="7"/>
        </w:numPr>
        <w:rPr>
          <w:rFonts w:ascii="Cambria" w:eastAsia="Cambria" w:hAnsi="Cambria" w:cs="Times New Roman"/>
          <w:kern w:val="2"/>
          <w:lang w:val="en-CA"/>
          <w14:ligatures w14:val="standardContextual"/>
        </w:rPr>
      </w:pPr>
      <w:r w:rsidRPr="00B05A5F">
        <w:rPr>
          <w:rFonts w:ascii="Cambria" w:eastAsia="Cambria" w:hAnsi="Cambria" w:cs="Times New Roman"/>
          <w:b/>
          <w:bCs/>
          <w:kern w:val="2"/>
          <w:lang w:val="en-CA"/>
          <w14:ligatures w14:val="standardContextual"/>
        </w:rPr>
        <w:t>Show commitment to and perseverance in CAS experiences.</w:t>
      </w:r>
    </w:p>
    <w:p w14:paraId="10E8AB0D" w14:textId="77777777" w:rsidR="00B05A5F" w:rsidRPr="00B05A5F" w:rsidRDefault="00B05A5F" w:rsidP="00B05A5F">
      <w:pPr>
        <w:pStyle w:val="BodyText"/>
        <w:numPr>
          <w:ilvl w:val="0"/>
          <w:numId w:val="7"/>
        </w:numPr>
        <w:rPr>
          <w:rFonts w:ascii="Cambria" w:eastAsia="Cambria" w:hAnsi="Cambria" w:cs="Times New Roman"/>
          <w:kern w:val="2"/>
          <w:lang w:val="en-CA"/>
          <w14:ligatures w14:val="standardContextual"/>
        </w:rPr>
      </w:pPr>
      <w:r w:rsidRPr="00B05A5F">
        <w:rPr>
          <w:rFonts w:ascii="Cambria" w:eastAsia="Cambria" w:hAnsi="Cambria" w:cs="Times New Roman"/>
          <w:b/>
          <w:bCs/>
          <w:kern w:val="2"/>
          <w:lang w:val="en-CA"/>
          <w14:ligatures w14:val="standardContextual"/>
        </w:rPr>
        <w:t>Demonstrate the skills and recognize the benefits of working collaboratively.</w:t>
      </w:r>
    </w:p>
    <w:p w14:paraId="48F6CC51" w14:textId="77777777" w:rsidR="00B05A5F" w:rsidRPr="00B05A5F" w:rsidRDefault="00B05A5F" w:rsidP="00B05A5F">
      <w:pPr>
        <w:pStyle w:val="BodyText"/>
        <w:numPr>
          <w:ilvl w:val="0"/>
          <w:numId w:val="7"/>
        </w:numPr>
        <w:rPr>
          <w:rFonts w:ascii="Cambria" w:eastAsia="Cambria" w:hAnsi="Cambria" w:cs="Times New Roman"/>
          <w:kern w:val="2"/>
          <w:lang w:val="en-CA"/>
          <w14:ligatures w14:val="standardContextual"/>
        </w:rPr>
      </w:pPr>
      <w:r w:rsidRPr="00B05A5F">
        <w:rPr>
          <w:rFonts w:ascii="Cambria" w:eastAsia="Cambria" w:hAnsi="Cambria" w:cs="Times New Roman"/>
          <w:b/>
          <w:bCs/>
          <w:kern w:val="2"/>
          <w:lang w:val="en-CA"/>
          <w14:ligatures w14:val="standardContextual"/>
        </w:rPr>
        <w:t>Demonstrate engagement with issues of global significance.</w:t>
      </w:r>
    </w:p>
    <w:p w14:paraId="3F091AEA" w14:textId="77777777" w:rsidR="00B05A5F" w:rsidRPr="00B05A5F" w:rsidRDefault="00B05A5F" w:rsidP="00B05A5F">
      <w:pPr>
        <w:pStyle w:val="BodyText"/>
        <w:numPr>
          <w:ilvl w:val="0"/>
          <w:numId w:val="7"/>
        </w:numPr>
        <w:rPr>
          <w:rFonts w:ascii="Cambria" w:eastAsia="Cambria" w:hAnsi="Cambria" w:cs="Times New Roman"/>
          <w:kern w:val="2"/>
          <w:lang w:val="en-CA"/>
          <w14:ligatures w14:val="standardContextual"/>
        </w:rPr>
      </w:pPr>
      <w:r w:rsidRPr="00B05A5F">
        <w:rPr>
          <w:rFonts w:ascii="Cambria" w:eastAsia="Cambria" w:hAnsi="Cambria" w:cs="Times New Roman"/>
          <w:b/>
          <w:bCs/>
          <w:kern w:val="2"/>
          <w:lang w:val="en-CA"/>
          <w14:ligatures w14:val="standardContextual"/>
        </w:rPr>
        <w:t>Recognize and consider the ethics of choices and actions.</w:t>
      </w:r>
    </w:p>
    <w:p w14:paraId="5C4FB1FB" w14:textId="77777777" w:rsidR="00B05A5F" w:rsidRDefault="00B05A5F" w:rsidP="00B05A5F">
      <w:pPr>
        <w:pStyle w:val="BodyText"/>
        <w:rPr>
          <w:rFonts w:ascii="Cambria" w:eastAsia="Cambria" w:hAnsi="Cambria" w:cs="Times New Roman"/>
          <w:b/>
          <w:bCs/>
          <w:kern w:val="2"/>
          <w:lang w:val="en-CA"/>
          <w14:ligatures w14:val="standardContextual"/>
        </w:rPr>
      </w:pPr>
    </w:p>
    <w:p w14:paraId="5CCCC380" w14:textId="77777777" w:rsidR="00B05A5F" w:rsidRDefault="00B05A5F" w:rsidP="00B05A5F">
      <w:pPr>
        <w:pStyle w:val="BodyText"/>
        <w:rPr>
          <w:rFonts w:ascii="Cambria" w:eastAsia="Cambria" w:hAnsi="Cambria" w:cs="Times New Roman"/>
          <w:b/>
          <w:bCs/>
          <w:kern w:val="2"/>
          <w:lang w:val="en-CA"/>
          <w14:ligatures w14:val="standardContextual"/>
        </w:rPr>
      </w:pPr>
    </w:p>
    <w:p w14:paraId="5B5A5487" w14:textId="786BDB66" w:rsidR="00B05A5F" w:rsidRDefault="00B05A5F" w:rsidP="00B05A5F">
      <w:pPr>
        <w:pStyle w:val="BodyText"/>
        <w:rPr>
          <w:rFonts w:ascii="Cambria" w:eastAsia="Cambria" w:hAnsi="Cambria" w:cs="Times New Roman"/>
          <w:b/>
          <w:bCs/>
          <w:kern w:val="2"/>
          <w:lang w:val="en-CA"/>
          <w14:ligatures w14:val="standardContextual"/>
        </w:rPr>
      </w:pPr>
      <w:r w:rsidRPr="00B05A5F">
        <w:rPr>
          <w:rFonts w:ascii="Cambria" w:eastAsia="Cambria" w:hAnsi="Cambria" w:cs="Times New Roman"/>
          <w:b/>
          <w:bCs/>
          <w:kern w:val="2"/>
          <w:lang w:val="en-CA"/>
          <w14:ligatures w14:val="standardContextual"/>
        </w:rPr>
        <w:t>Tips for CAS:</w:t>
      </w:r>
    </w:p>
    <w:p w14:paraId="5D0256D2" w14:textId="77777777" w:rsidR="00500D54" w:rsidRPr="00B05A5F" w:rsidRDefault="00500D54" w:rsidP="00B05A5F">
      <w:pPr>
        <w:pStyle w:val="BodyText"/>
        <w:rPr>
          <w:rFonts w:ascii="Cambria" w:eastAsia="Cambria" w:hAnsi="Cambria" w:cs="Times New Roman"/>
          <w:b/>
          <w:bCs/>
          <w:kern w:val="2"/>
          <w:lang w:val="en-CA"/>
          <w14:ligatures w14:val="standardContextual"/>
        </w:rPr>
      </w:pPr>
    </w:p>
    <w:p w14:paraId="3369B0DC" w14:textId="77777777" w:rsidR="00B05A5F" w:rsidRPr="00B05A5F" w:rsidRDefault="00B05A5F" w:rsidP="00B05A5F">
      <w:pPr>
        <w:pStyle w:val="BodyText"/>
        <w:numPr>
          <w:ilvl w:val="0"/>
          <w:numId w:val="8"/>
        </w:numPr>
        <w:rPr>
          <w:rFonts w:ascii="Cambria" w:eastAsia="Cambria" w:hAnsi="Cambria" w:cs="Times New Roman"/>
          <w:kern w:val="2"/>
          <w:lang w:val="en-CA"/>
          <w14:ligatures w14:val="standardContextual"/>
        </w:rPr>
      </w:pPr>
      <w:r w:rsidRPr="00B05A5F">
        <w:rPr>
          <w:rFonts w:ascii="Cambria" w:eastAsia="Cambria" w:hAnsi="Cambria" w:cs="Times New Roman"/>
          <w:b/>
          <w:bCs/>
          <w:kern w:val="2"/>
          <w:lang w:val="en-CA"/>
          <w14:ligatures w14:val="standardContextual"/>
        </w:rPr>
        <w:t>Volunteer Opportunities:</w:t>
      </w:r>
      <w:r w:rsidRPr="00B05A5F">
        <w:rPr>
          <w:rFonts w:ascii="Cambria" w:eastAsia="Cambria" w:hAnsi="Cambria" w:cs="Times New Roman"/>
          <w:kern w:val="2"/>
          <w:lang w:val="en-CA"/>
          <w14:ligatures w14:val="standardContextual"/>
        </w:rPr>
        <w:t xml:space="preserve"> Look for volunteer opportunities that interest you. Whether it’s helping at a local charity, participating in environmental conservation efforts, or coaching a sports team, your experiences can count towards CAS.</w:t>
      </w:r>
    </w:p>
    <w:p w14:paraId="78B2BE63" w14:textId="77777777" w:rsidR="00B05A5F" w:rsidRPr="00B05A5F" w:rsidRDefault="00B05A5F" w:rsidP="00B05A5F">
      <w:pPr>
        <w:pStyle w:val="BodyText"/>
        <w:numPr>
          <w:ilvl w:val="0"/>
          <w:numId w:val="8"/>
        </w:numPr>
        <w:rPr>
          <w:rFonts w:ascii="Cambria" w:eastAsia="Cambria" w:hAnsi="Cambria" w:cs="Times New Roman"/>
          <w:kern w:val="2"/>
          <w:lang w:val="en-CA"/>
          <w14:ligatures w14:val="standardContextual"/>
        </w:rPr>
      </w:pPr>
      <w:r w:rsidRPr="00B05A5F">
        <w:rPr>
          <w:rFonts w:ascii="Cambria" w:eastAsia="Cambria" w:hAnsi="Cambria" w:cs="Times New Roman"/>
          <w:b/>
          <w:bCs/>
          <w:kern w:val="2"/>
          <w:lang w:val="en-CA"/>
          <w14:ligatures w14:val="standardContextual"/>
        </w:rPr>
        <w:t>Record Your Experiences:</w:t>
      </w:r>
      <w:r w:rsidRPr="00B05A5F">
        <w:rPr>
          <w:rFonts w:ascii="Cambria" w:eastAsia="Cambria" w:hAnsi="Cambria" w:cs="Times New Roman"/>
          <w:kern w:val="2"/>
          <w:lang w:val="en-CA"/>
          <w14:ligatures w14:val="standardContextual"/>
        </w:rPr>
        <w:t xml:space="preserve"> Start a journal or use digital tools to document your activities. Reflect on what you did, what you learned, and how it relates to the learning outcomes.</w:t>
      </w:r>
    </w:p>
    <w:p w14:paraId="7C3ECD54" w14:textId="77777777" w:rsidR="00B05A5F" w:rsidRDefault="00B05A5F" w:rsidP="00B05A5F">
      <w:pPr>
        <w:pStyle w:val="BodyText"/>
        <w:numPr>
          <w:ilvl w:val="0"/>
          <w:numId w:val="8"/>
        </w:numPr>
        <w:rPr>
          <w:rFonts w:ascii="Cambria" w:eastAsia="Cambria" w:hAnsi="Cambria" w:cs="Times New Roman"/>
          <w:kern w:val="2"/>
          <w:lang w:val="en-CA"/>
          <w14:ligatures w14:val="standardContextual"/>
        </w:rPr>
      </w:pPr>
      <w:r w:rsidRPr="00B05A5F">
        <w:rPr>
          <w:rFonts w:ascii="Cambria" w:eastAsia="Cambria" w:hAnsi="Cambria" w:cs="Times New Roman"/>
          <w:b/>
          <w:bCs/>
          <w:kern w:val="2"/>
          <w:lang w:val="en-CA"/>
          <w14:ligatures w14:val="standardContextual"/>
        </w:rPr>
        <w:t>Balance Your Activities:</w:t>
      </w:r>
      <w:r w:rsidRPr="00B05A5F">
        <w:rPr>
          <w:rFonts w:ascii="Cambria" w:eastAsia="Cambria" w:hAnsi="Cambria" w:cs="Times New Roman"/>
          <w:kern w:val="2"/>
          <w:lang w:val="en-CA"/>
          <w14:ligatures w14:val="standardContextual"/>
        </w:rPr>
        <w:t xml:space="preserve"> Ensure that your CAS experiences include a mix of creativity, activity, and service. This balance will enrich your overall experience and meet the CAS requirements.</w:t>
      </w:r>
    </w:p>
    <w:p w14:paraId="26C491E4" w14:textId="77777777" w:rsidR="00F124A3" w:rsidRDefault="00F124A3" w:rsidP="00F124A3">
      <w:pPr>
        <w:pStyle w:val="BodyText"/>
        <w:ind w:left="720"/>
        <w:rPr>
          <w:rFonts w:ascii="Cambria" w:eastAsia="Cambria" w:hAnsi="Cambria" w:cs="Times New Roman"/>
          <w:kern w:val="2"/>
          <w:lang w:val="en-CA"/>
          <w14:ligatures w14:val="standardContextual"/>
        </w:rPr>
      </w:pPr>
    </w:p>
    <w:p w14:paraId="6D57BA16" w14:textId="54696EBC" w:rsidR="00526A27" w:rsidRPr="00F124A3" w:rsidRDefault="00F124A3" w:rsidP="00F124A3">
      <w:pPr>
        <w:pStyle w:val="BodyText"/>
        <w:jc w:val="center"/>
        <w:rPr>
          <w:rFonts w:ascii="Cambria" w:eastAsia="Cambria" w:hAnsi="Cambria" w:cs="Times New Roman"/>
          <w:b/>
          <w:bCs/>
          <w:i/>
          <w:iCs/>
          <w:kern w:val="2"/>
          <w:lang w:val="en-CA"/>
          <w14:ligatures w14:val="standardContextual"/>
        </w:rPr>
      </w:pPr>
      <w:r w:rsidRPr="00F124A3">
        <w:rPr>
          <w:rFonts w:ascii="Cambria" w:eastAsia="Cambria" w:hAnsi="Cambria" w:cs="Times New Roman"/>
          <w:b/>
          <w:bCs/>
          <w:i/>
          <w:iCs/>
          <w:kern w:val="2"/>
          <w:highlight w:val="yellow"/>
          <w:lang w:val="en-CA"/>
          <w14:ligatures w14:val="standardContextual"/>
        </w:rPr>
        <w:t>Mark your calendars! Our annual</w:t>
      </w:r>
      <w:r w:rsidR="00BE6BB4">
        <w:rPr>
          <w:rFonts w:ascii="Cambria" w:eastAsia="Cambria" w:hAnsi="Cambria" w:cs="Times New Roman"/>
          <w:b/>
          <w:bCs/>
          <w:i/>
          <w:iCs/>
          <w:kern w:val="2"/>
          <w:highlight w:val="yellow"/>
          <w:lang w:val="en-CA"/>
          <w14:ligatures w14:val="standardContextual"/>
        </w:rPr>
        <w:t xml:space="preserve"> (mandatory)</w:t>
      </w:r>
      <w:r w:rsidRPr="00F124A3">
        <w:rPr>
          <w:rFonts w:ascii="Cambria" w:eastAsia="Cambria" w:hAnsi="Cambria" w:cs="Times New Roman"/>
          <w:b/>
          <w:bCs/>
          <w:i/>
          <w:iCs/>
          <w:kern w:val="2"/>
          <w:highlight w:val="yellow"/>
          <w:lang w:val="en-CA"/>
          <w14:ligatures w14:val="standardContextual"/>
        </w:rPr>
        <w:t xml:space="preserve"> overnight retreat will take place on </w:t>
      </w:r>
      <w:r w:rsidR="0073536C">
        <w:rPr>
          <w:rFonts w:ascii="Cambria" w:eastAsia="Cambria" w:hAnsi="Cambria" w:cs="Times New Roman"/>
          <w:b/>
          <w:bCs/>
          <w:i/>
          <w:iCs/>
          <w:kern w:val="2"/>
          <w:highlight w:val="yellow"/>
          <w:lang w:val="en-CA"/>
          <w14:ligatures w14:val="standardContextual"/>
        </w:rPr>
        <w:t>October 2</w:t>
      </w:r>
      <w:r w:rsidR="0073536C" w:rsidRPr="0073536C">
        <w:rPr>
          <w:rFonts w:ascii="Cambria" w:eastAsia="Cambria" w:hAnsi="Cambria" w:cs="Times New Roman"/>
          <w:b/>
          <w:bCs/>
          <w:i/>
          <w:iCs/>
          <w:kern w:val="2"/>
          <w:highlight w:val="yellow"/>
          <w:vertAlign w:val="superscript"/>
          <w:lang w:val="en-CA"/>
          <w14:ligatures w14:val="standardContextual"/>
        </w:rPr>
        <w:t>nd</w:t>
      </w:r>
      <w:r w:rsidR="0073536C">
        <w:rPr>
          <w:rFonts w:ascii="Cambria" w:eastAsia="Cambria" w:hAnsi="Cambria" w:cs="Times New Roman"/>
          <w:b/>
          <w:bCs/>
          <w:i/>
          <w:iCs/>
          <w:kern w:val="2"/>
          <w:highlight w:val="yellow"/>
          <w:lang w:val="en-CA"/>
          <w14:ligatures w14:val="standardContextual"/>
        </w:rPr>
        <w:t xml:space="preserve"> – 3</w:t>
      </w:r>
      <w:r w:rsidR="0073536C" w:rsidRPr="0073536C">
        <w:rPr>
          <w:rFonts w:ascii="Cambria" w:eastAsia="Cambria" w:hAnsi="Cambria" w:cs="Times New Roman"/>
          <w:b/>
          <w:bCs/>
          <w:i/>
          <w:iCs/>
          <w:kern w:val="2"/>
          <w:highlight w:val="yellow"/>
          <w:vertAlign w:val="superscript"/>
          <w:lang w:val="en-CA"/>
          <w14:ligatures w14:val="standardContextual"/>
        </w:rPr>
        <w:t>rd</w:t>
      </w:r>
      <w:r w:rsidRPr="00F124A3">
        <w:rPr>
          <w:rFonts w:ascii="Cambria" w:eastAsia="Cambria" w:hAnsi="Cambria" w:cs="Times New Roman"/>
          <w:b/>
          <w:bCs/>
          <w:i/>
          <w:iCs/>
          <w:kern w:val="2"/>
          <w:highlight w:val="yellow"/>
          <w:lang w:val="en-CA"/>
          <w14:ligatures w14:val="standardContextual"/>
        </w:rPr>
        <w:t xml:space="preserve"> at Zajac Ranch. More information will be sent home the first week of school.</w:t>
      </w:r>
    </w:p>
    <w:p w14:paraId="105808FA" w14:textId="77777777" w:rsidR="00B05A5F" w:rsidRDefault="00B05A5F" w:rsidP="00B05A5F">
      <w:pPr>
        <w:pStyle w:val="BodyText"/>
        <w:rPr>
          <w:rFonts w:ascii="Cambria" w:eastAsia="Cambria" w:hAnsi="Cambria" w:cs="Times New Roman"/>
          <w:b/>
          <w:bCs/>
          <w:kern w:val="2"/>
          <w:lang w:val="en-CA"/>
          <w14:ligatures w14:val="standardContextual"/>
        </w:rPr>
      </w:pPr>
      <w:r w:rsidRPr="00B05A5F">
        <w:rPr>
          <w:rFonts w:ascii="Cambria" w:eastAsia="Cambria" w:hAnsi="Cambria" w:cs="Times New Roman"/>
          <w:b/>
          <w:bCs/>
          <w:kern w:val="2"/>
          <w:lang w:val="en-CA"/>
          <w14:ligatures w14:val="standardContextual"/>
        </w:rPr>
        <w:t>Enjoy the Summer!</w:t>
      </w:r>
    </w:p>
    <w:p w14:paraId="09B66F25" w14:textId="77777777" w:rsidR="00500D54" w:rsidRPr="00B05A5F" w:rsidRDefault="00500D54" w:rsidP="00B05A5F">
      <w:pPr>
        <w:pStyle w:val="BodyText"/>
        <w:rPr>
          <w:rFonts w:ascii="Cambria" w:eastAsia="Cambria" w:hAnsi="Cambria" w:cs="Times New Roman"/>
          <w:b/>
          <w:bCs/>
          <w:kern w:val="2"/>
          <w:lang w:val="en-CA"/>
          <w14:ligatures w14:val="standardContextual"/>
        </w:rPr>
      </w:pPr>
    </w:p>
    <w:p w14:paraId="681C0170" w14:textId="7FFDA0C7" w:rsidR="00526A27" w:rsidRDefault="00B05A5F" w:rsidP="00B05A5F">
      <w:pPr>
        <w:pStyle w:val="BodyText"/>
        <w:rPr>
          <w:rFonts w:ascii="Cambria" w:eastAsia="Cambria" w:hAnsi="Cambria" w:cs="Times New Roman"/>
          <w:kern w:val="2"/>
          <w:lang w:val="en-CA"/>
          <w14:ligatures w14:val="standardContextual"/>
        </w:rPr>
      </w:pPr>
      <w:r w:rsidRPr="00B05A5F">
        <w:rPr>
          <w:rFonts w:ascii="Cambria" w:eastAsia="Cambria" w:hAnsi="Cambria" w:cs="Times New Roman"/>
          <w:kern w:val="2"/>
          <w:lang w:val="en-CA"/>
          <w14:ligatures w14:val="standardContextual"/>
        </w:rPr>
        <w:t>While it’s important to prepare for the IB Diploma, it’s equally important to relax and enjoy your summer. Take time to pursue your hobbies, spend time with family and friends, and recharge. A well-balanced summer will set a positive tone for the year ahead.</w:t>
      </w:r>
      <w:r w:rsidR="00DC47D7">
        <w:rPr>
          <w:rFonts w:ascii="Cambria" w:eastAsia="Cambria" w:hAnsi="Cambria" w:cs="Times New Roman"/>
          <w:kern w:val="2"/>
          <w:lang w:val="en-CA"/>
          <w14:ligatures w14:val="standardContextual"/>
        </w:rPr>
        <w:t xml:space="preserve"> </w:t>
      </w:r>
      <w:r w:rsidRPr="00B05A5F">
        <w:rPr>
          <w:rFonts w:ascii="Cambria" w:eastAsia="Cambria" w:hAnsi="Cambria" w:cs="Times New Roman"/>
          <w:kern w:val="2"/>
          <w:lang w:val="en-CA"/>
          <w14:ligatures w14:val="standardContextual"/>
        </w:rPr>
        <w:t xml:space="preserve">I look forward to seeing you all in the fall, ready and prepared to embark on this exciting journey. </w:t>
      </w:r>
    </w:p>
    <w:p w14:paraId="0787AEBE" w14:textId="77777777" w:rsidR="00526A27" w:rsidRDefault="00526A27" w:rsidP="00B05A5F">
      <w:pPr>
        <w:pStyle w:val="BodyText"/>
        <w:rPr>
          <w:rFonts w:ascii="Cambria" w:eastAsia="Cambria" w:hAnsi="Cambria" w:cs="Times New Roman"/>
          <w:kern w:val="2"/>
          <w:lang w:val="en-CA"/>
          <w14:ligatures w14:val="standardContextual"/>
        </w:rPr>
      </w:pPr>
    </w:p>
    <w:p w14:paraId="5051CA37" w14:textId="77777777" w:rsidR="00D56B5B" w:rsidRDefault="00D56B5B" w:rsidP="00B05A5F">
      <w:pPr>
        <w:pStyle w:val="BodyText"/>
        <w:rPr>
          <w:rFonts w:ascii="Cambria" w:eastAsia="Cambria" w:hAnsi="Cambria" w:cs="Times New Roman"/>
          <w:kern w:val="2"/>
          <w:lang w:val="en-CA"/>
          <w14:ligatures w14:val="standardContextual"/>
        </w:rPr>
      </w:pPr>
    </w:p>
    <w:p w14:paraId="3C1D620E" w14:textId="40DF4473" w:rsidR="00B05A5F" w:rsidRDefault="00B05A5F" w:rsidP="00B05A5F">
      <w:pPr>
        <w:pStyle w:val="BodyText"/>
        <w:rPr>
          <w:rFonts w:ascii="Cambria" w:eastAsia="Cambria" w:hAnsi="Cambria" w:cs="Times New Roman"/>
          <w:kern w:val="2"/>
          <w:lang w:val="en-CA"/>
          <w14:ligatures w14:val="standardContextual"/>
        </w:rPr>
      </w:pPr>
      <w:r w:rsidRPr="00B05A5F">
        <w:rPr>
          <w:rFonts w:ascii="Cambria" w:eastAsia="Cambria" w:hAnsi="Cambria" w:cs="Times New Roman"/>
          <w:kern w:val="2"/>
          <w:lang w:val="en-CA"/>
          <w14:ligatures w14:val="standardContextual"/>
        </w:rPr>
        <w:t>Have a wonderful summer!</w:t>
      </w:r>
    </w:p>
    <w:p w14:paraId="3EDCDCF3" w14:textId="77777777" w:rsidR="00526A27" w:rsidRDefault="00526A27" w:rsidP="00B05A5F">
      <w:pPr>
        <w:pStyle w:val="BodyText"/>
        <w:rPr>
          <w:rFonts w:ascii="Cambria" w:eastAsia="Cambria" w:hAnsi="Cambria" w:cs="Times New Roman"/>
          <w:kern w:val="2"/>
          <w:lang w:val="en-CA"/>
          <w14:ligatures w14:val="standardContextual"/>
        </w:rPr>
      </w:pPr>
    </w:p>
    <w:p w14:paraId="594B676C" w14:textId="77777777" w:rsidR="00526A27" w:rsidRPr="00B05A5F" w:rsidRDefault="00526A27" w:rsidP="00B05A5F">
      <w:pPr>
        <w:pStyle w:val="BodyText"/>
        <w:rPr>
          <w:rFonts w:ascii="Cambria" w:eastAsia="Cambria" w:hAnsi="Cambria" w:cs="Times New Roman"/>
          <w:kern w:val="2"/>
          <w:lang w:val="en-CA"/>
          <w14:ligatures w14:val="standardContextual"/>
        </w:rPr>
      </w:pPr>
    </w:p>
    <w:p w14:paraId="4E4781D6" w14:textId="77777777" w:rsidR="00B05A5F" w:rsidRPr="00B05A5F" w:rsidRDefault="00B05A5F" w:rsidP="00B05A5F">
      <w:pPr>
        <w:pStyle w:val="BodyText"/>
        <w:rPr>
          <w:rFonts w:ascii="Cambria" w:eastAsia="Cambria" w:hAnsi="Cambria" w:cs="Times New Roman"/>
          <w:kern w:val="2"/>
          <w:lang w:val="en-CA"/>
          <w14:ligatures w14:val="standardContextual"/>
        </w:rPr>
      </w:pPr>
      <w:r w:rsidRPr="00B05A5F">
        <w:rPr>
          <w:rFonts w:ascii="Cambria" w:eastAsia="Cambria" w:hAnsi="Cambria" w:cs="Times New Roman"/>
          <w:kern w:val="2"/>
          <w:lang w:val="en-CA"/>
          <w14:ligatures w14:val="standardContextual"/>
        </w:rPr>
        <w:t>Warm regards,</w:t>
      </w:r>
    </w:p>
    <w:p w14:paraId="284CC4E9" w14:textId="5C51CBDC" w:rsidR="00B05A5F" w:rsidRPr="00B05A5F" w:rsidRDefault="00526A27" w:rsidP="00B05A5F">
      <w:pPr>
        <w:pStyle w:val="BodyText"/>
        <w:rPr>
          <w:rFonts w:ascii="Cambria" w:eastAsia="Cambria" w:hAnsi="Cambria" w:cs="Times New Roman"/>
          <w:kern w:val="2"/>
          <w:lang w:val="en-CA"/>
          <w14:ligatures w14:val="standardContextual"/>
        </w:rPr>
      </w:pPr>
      <w:r>
        <w:rPr>
          <w:rFonts w:ascii="Cambria" w:eastAsia="Cambria" w:hAnsi="Cambria" w:cs="Times New Roman"/>
          <w:kern w:val="2"/>
          <w:lang w:val="en-CA"/>
          <w14:ligatures w14:val="standardContextual"/>
        </w:rPr>
        <w:t>Mrs. Craig</w:t>
      </w:r>
      <w:r w:rsidR="00B05A5F" w:rsidRPr="00B05A5F">
        <w:rPr>
          <w:rFonts w:ascii="Cambria" w:eastAsia="Cambria" w:hAnsi="Cambria" w:cs="Times New Roman"/>
          <w:kern w:val="2"/>
          <w:lang w:val="en-CA"/>
          <w14:ligatures w14:val="standardContextual"/>
        </w:rPr>
        <w:br/>
        <w:t>IB Diploma Coordinator</w:t>
      </w:r>
    </w:p>
    <w:p w14:paraId="1C0D635D" w14:textId="037CC753" w:rsidR="002C1C58" w:rsidRDefault="002C1C58">
      <w:pPr>
        <w:pStyle w:val="BodyText"/>
        <w:rPr>
          <w:rFonts w:ascii="Times New Roman"/>
          <w:sz w:val="20"/>
        </w:rPr>
      </w:pPr>
    </w:p>
    <w:sectPr w:rsidR="002C1C58" w:rsidSect="00B05A5F">
      <w:headerReference w:type="first" r:id="rId7"/>
      <w:type w:val="continuous"/>
      <w:pgSz w:w="12240" w:h="15840"/>
      <w:pgMar w:top="1418" w:right="1340" w:bottom="280" w:left="13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A7BDA" w14:textId="77777777" w:rsidR="001011C0" w:rsidRDefault="001011C0" w:rsidP="009C3ACE">
      <w:r>
        <w:separator/>
      </w:r>
    </w:p>
  </w:endnote>
  <w:endnote w:type="continuationSeparator" w:id="0">
    <w:p w14:paraId="44348837" w14:textId="77777777" w:rsidR="001011C0" w:rsidRDefault="001011C0" w:rsidP="009C3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5048C" w14:textId="77777777" w:rsidR="001011C0" w:rsidRDefault="001011C0" w:rsidP="009C3ACE">
      <w:r>
        <w:separator/>
      </w:r>
    </w:p>
  </w:footnote>
  <w:footnote w:type="continuationSeparator" w:id="0">
    <w:p w14:paraId="38EFCEC5" w14:textId="77777777" w:rsidR="001011C0" w:rsidRDefault="001011C0" w:rsidP="009C3A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F4322" w14:textId="3255CBFB" w:rsidR="009C3ACE" w:rsidRDefault="000A72F4">
    <w:pPr>
      <w:pStyle w:val="Header"/>
    </w:pPr>
    <w:r>
      <w:rPr>
        <w:noProof/>
      </w:rPr>
      <w:drawing>
        <wp:anchor distT="0" distB="0" distL="114300" distR="114300" simplePos="0" relativeHeight="251659776" behindDoc="0" locked="0" layoutInCell="1" allowOverlap="1" wp14:anchorId="207F19DA" wp14:editId="6F3B343B">
          <wp:simplePos x="0" y="0"/>
          <wp:positionH relativeFrom="column">
            <wp:posOffset>4462944</wp:posOffset>
          </wp:positionH>
          <wp:positionV relativeFrom="paragraph">
            <wp:posOffset>-192947</wp:posOffset>
          </wp:positionV>
          <wp:extent cx="2261998" cy="688537"/>
          <wp:effectExtent l="0" t="0" r="5080" b="0"/>
          <wp:wrapNone/>
          <wp:docPr id="701498741" name="Picture 1" descr="A blue rectangular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350158" name="Picture 1" descr="A blue rectangular sign with white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61998" cy="68853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C3ACE">
      <w:rPr>
        <w:noProof/>
      </w:rPr>
      <w:drawing>
        <wp:anchor distT="0" distB="0" distL="0" distR="0" simplePos="0" relativeHeight="251657728" behindDoc="1" locked="0" layoutInCell="1" allowOverlap="1" wp14:anchorId="70EF5CA5" wp14:editId="76F853C7">
          <wp:simplePos x="0" y="0"/>
          <wp:positionH relativeFrom="page">
            <wp:posOffset>465007</wp:posOffset>
          </wp:positionH>
          <wp:positionV relativeFrom="page">
            <wp:posOffset>281032</wp:posOffset>
          </wp:positionV>
          <wp:extent cx="6841167" cy="9304017"/>
          <wp:effectExtent l="0" t="0" r="0" b="0"/>
          <wp:wrapNone/>
          <wp:docPr id="478888487" name="image1.png"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background with a black square&#10;&#10;Description automatically generated with medium confidence"/>
                  <pic:cNvPicPr/>
                </pic:nvPicPr>
                <pic:blipFill>
                  <a:blip r:embed="rId2" cstate="print"/>
                  <a:stretch>
                    <a:fillRect/>
                  </a:stretch>
                </pic:blipFill>
                <pic:spPr>
                  <a:xfrm>
                    <a:off x="0" y="0"/>
                    <a:ext cx="6841167" cy="930401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B0416"/>
    <w:multiLevelType w:val="multilevel"/>
    <w:tmpl w:val="00DA17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0D1774"/>
    <w:multiLevelType w:val="multilevel"/>
    <w:tmpl w:val="C6D2E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8B7200"/>
    <w:multiLevelType w:val="multilevel"/>
    <w:tmpl w:val="7952B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8AF373F"/>
    <w:multiLevelType w:val="multilevel"/>
    <w:tmpl w:val="6478C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BFA263B"/>
    <w:multiLevelType w:val="multilevel"/>
    <w:tmpl w:val="B7085A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77B05E5A"/>
    <w:multiLevelType w:val="multilevel"/>
    <w:tmpl w:val="CAC80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814722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04913037">
    <w:abstractNumId w:val="0"/>
  </w:num>
  <w:num w:numId="3" w16cid:durableId="1953899685">
    <w:abstractNumId w:val="4"/>
  </w:num>
  <w:num w:numId="4" w16cid:durableId="1692417359">
    <w:abstractNumId w:val="0"/>
  </w:num>
  <w:num w:numId="5" w16cid:durableId="86312307">
    <w:abstractNumId w:val="5"/>
  </w:num>
  <w:num w:numId="6" w16cid:durableId="1044600637">
    <w:abstractNumId w:val="3"/>
  </w:num>
  <w:num w:numId="7" w16cid:durableId="455761322">
    <w:abstractNumId w:val="1"/>
  </w:num>
  <w:num w:numId="8" w16cid:durableId="15359686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C1C58"/>
    <w:rsid w:val="000121FF"/>
    <w:rsid w:val="000A72F4"/>
    <w:rsid w:val="001011C0"/>
    <w:rsid w:val="00104DFC"/>
    <w:rsid w:val="001448B3"/>
    <w:rsid w:val="001D257F"/>
    <w:rsid w:val="002C1C58"/>
    <w:rsid w:val="00444698"/>
    <w:rsid w:val="0045706C"/>
    <w:rsid w:val="00500D54"/>
    <w:rsid w:val="00526A27"/>
    <w:rsid w:val="006000DE"/>
    <w:rsid w:val="0067742A"/>
    <w:rsid w:val="0073536C"/>
    <w:rsid w:val="007E61F8"/>
    <w:rsid w:val="007F68C7"/>
    <w:rsid w:val="00875FF0"/>
    <w:rsid w:val="008971C3"/>
    <w:rsid w:val="00902233"/>
    <w:rsid w:val="00956052"/>
    <w:rsid w:val="009936EE"/>
    <w:rsid w:val="009C3ACE"/>
    <w:rsid w:val="00A14232"/>
    <w:rsid w:val="00B05A5F"/>
    <w:rsid w:val="00BE6BB4"/>
    <w:rsid w:val="00D46A8C"/>
    <w:rsid w:val="00D56B5B"/>
    <w:rsid w:val="00DC47D7"/>
    <w:rsid w:val="00E33C9C"/>
    <w:rsid w:val="00E745CC"/>
    <w:rsid w:val="00F124A3"/>
    <w:rsid w:val="00F24A84"/>
    <w:rsid w:val="00F63686"/>
    <w:rsid w:val="00FD73D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6B6F7"/>
  <w15:docId w15:val="{954D7BB7-CC0B-4C01-A270-29ADA5AD0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956052"/>
    <w:rPr>
      <w:color w:val="0000FF" w:themeColor="hyperlink"/>
      <w:u w:val="single"/>
    </w:rPr>
  </w:style>
  <w:style w:type="paragraph" w:styleId="Header">
    <w:name w:val="header"/>
    <w:basedOn w:val="Normal"/>
    <w:link w:val="HeaderChar"/>
    <w:uiPriority w:val="99"/>
    <w:unhideWhenUsed/>
    <w:rsid w:val="009C3ACE"/>
    <w:pPr>
      <w:tabs>
        <w:tab w:val="center" w:pos="4680"/>
        <w:tab w:val="right" w:pos="9360"/>
      </w:tabs>
    </w:pPr>
  </w:style>
  <w:style w:type="character" w:customStyle="1" w:styleId="HeaderChar">
    <w:name w:val="Header Char"/>
    <w:basedOn w:val="DefaultParagraphFont"/>
    <w:link w:val="Header"/>
    <w:uiPriority w:val="99"/>
    <w:rsid w:val="009C3ACE"/>
    <w:rPr>
      <w:rFonts w:ascii="Calibri" w:eastAsia="Calibri" w:hAnsi="Calibri" w:cs="Calibri"/>
    </w:rPr>
  </w:style>
  <w:style w:type="paragraph" w:styleId="Footer">
    <w:name w:val="footer"/>
    <w:basedOn w:val="Normal"/>
    <w:link w:val="FooterChar"/>
    <w:uiPriority w:val="99"/>
    <w:unhideWhenUsed/>
    <w:rsid w:val="009C3ACE"/>
    <w:pPr>
      <w:tabs>
        <w:tab w:val="center" w:pos="4680"/>
        <w:tab w:val="right" w:pos="9360"/>
      </w:tabs>
    </w:pPr>
  </w:style>
  <w:style w:type="character" w:customStyle="1" w:styleId="FooterChar">
    <w:name w:val="Footer Char"/>
    <w:basedOn w:val="DefaultParagraphFont"/>
    <w:link w:val="Footer"/>
    <w:uiPriority w:val="99"/>
    <w:rsid w:val="009C3ACE"/>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35712">
      <w:bodyDiv w:val="1"/>
      <w:marLeft w:val="0"/>
      <w:marRight w:val="0"/>
      <w:marTop w:val="0"/>
      <w:marBottom w:val="0"/>
      <w:divBdr>
        <w:top w:val="none" w:sz="0" w:space="0" w:color="auto"/>
        <w:left w:val="none" w:sz="0" w:space="0" w:color="auto"/>
        <w:bottom w:val="none" w:sz="0" w:space="0" w:color="auto"/>
        <w:right w:val="none" w:sz="0" w:space="0" w:color="auto"/>
      </w:divBdr>
    </w:div>
    <w:div w:id="1048525855">
      <w:bodyDiv w:val="1"/>
      <w:marLeft w:val="0"/>
      <w:marRight w:val="0"/>
      <w:marTop w:val="0"/>
      <w:marBottom w:val="0"/>
      <w:divBdr>
        <w:top w:val="none" w:sz="0" w:space="0" w:color="auto"/>
        <w:left w:val="none" w:sz="0" w:space="0" w:color="auto"/>
        <w:bottom w:val="none" w:sz="0" w:space="0" w:color="auto"/>
        <w:right w:val="none" w:sz="0" w:space="0" w:color="auto"/>
      </w:divBdr>
    </w:div>
    <w:div w:id="1666127464">
      <w:bodyDiv w:val="1"/>
      <w:marLeft w:val="0"/>
      <w:marRight w:val="0"/>
      <w:marTop w:val="0"/>
      <w:marBottom w:val="0"/>
      <w:divBdr>
        <w:top w:val="none" w:sz="0" w:space="0" w:color="auto"/>
        <w:left w:val="none" w:sz="0" w:space="0" w:color="auto"/>
        <w:bottom w:val="none" w:sz="0" w:space="0" w:color="auto"/>
        <w:right w:val="none" w:sz="0" w:space="0" w:color="auto"/>
      </w:divBdr>
      <w:divsChild>
        <w:div w:id="1359088615">
          <w:marLeft w:val="0"/>
          <w:marRight w:val="0"/>
          <w:marTop w:val="0"/>
          <w:marBottom w:val="300"/>
          <w:divBdr>
            <w:top w:val="none" w:sz="0" w:space="0" w:color="auto"/>
            <w:left w:val="none" w:sz="0" w:space="0" w:color="auto"/>
            <w:bottom w:val="none" w:sz="0" w:space="0" w:color="auto"/>
            <w:right w:val="none" w:sz="0" w:space="0" w:color="auto"/>
          </w:divBdr>
        </w:div>
        <w:div w:id="657808771">
          <w:marLeft w:val="0"/>
          <w:marRight w:val="0"/>
          <w:marTop w:val="300"/>
          <w:marBottom w:val="300"/>
          <w:divBdr>
            <w:top w:val="none" w:sz="0" w:space="0" w:color="auto"/>
            <w:left w:val="none" w:sz="0" w:space="0" w:color="auto"/>
            <w:bottom w:val="none" w:sz="0" w:space="0" w:color="auto"/>
            <w:right w:val="none" w:sz="0" w:space="0" w:color="auto"/>
          </w:divBdr>
        </w:div>
        <w:div w:id="184566223">
          <w:marLeft w:val="0"/>
          <w:marRight w:val="0"/>
          <w:marTop w:val="300"/>
          <w:marBottom w:val="300"/>
          <w:divBdr>
            <w:top w:val="none" w:sz="0" w:space="0" w:color="auto"/>
            <w:left w:val="none" w:sz="0" w:space="0" w:color="auto"/>
            <w:bottom w:val="none" w:sz="0" w:space="0" w:color="auto"/>
            <w:right w:val="none" w:sz="0" w:space="0" w:color="auto"/>
          </w:divBdr>
        </w:div>
        <w:div w:id="1354840791">
          <w:marLeft w:val="0"/>
          <w:marRight w:val="0"/>
          <w:marTop w:val="300"/>
          <w:marBottom w:val="300"/>
          <w:divBdr>
            <w:top w:val="none" w:sz="0" w:space="0" w:color="auto"/>
            <w:left w:val="none" w:sz="0" w:space="0" w:color="auto"/>
            <w:bottom w:val="none" w:sz="0" w:space="0" w:color="auto"/>
            <w:right w:val="none" w:sz="0" w:space="0" w:color="auto"/>
          </w:divBdr>
        </w:div>
        <w:div w:id="1448156833">
          <w:marLeft w:val="0"/>
          <w:marRight w:val="0"/>
          <w:marTop w:val="300"/>
          <w:marBottom w:val="300"/>
          <w:divBdr>
            <w:top w:val="none" w:sz="0" w:space="0" w:color="auto"/>
            <w:left w:val="none" w:sz="0" w:space="0" w:color="auto"/>
            <w:bottom w:val="none" w:sz="0" w:space="0" w:color="auto"/>
            <w:right w:val="none" w:sz="0" w:space="0" w:color="auto"/>
          </w:divBdr>
        </w:div>
        <w:div w:id="165361760">
          <w:marLeft w:val="0"/>
          <w:marRight w:val="0"/>
          <w:marTop w:val="300"/>
          <w:marBottom w:val="300"/>
          <w:divBdr>
            <w:top w:val="none" w:sz="0" w:space="0" w:color="auto"/>
            <w:left w:val="none" w:sz="0" w:space="0" w:color="auto"/>
            <w:bottom w:val="none" w:sz="0" w:space="0" w:color="auto"/>
            <w:right w:val="none" w:sz="0" w:space="0" w:color="auto"/>
          </w:divBdr>
        </w:div>
        <w:div w:id="1453204603">
          <w:marLeft w:val="0"/>
          <w:marRight w:val="0"/>
          <w:marTop w:val="300"/>
          <w:marBottom w:val="300"/>
          <w:divBdr>
            <w:top w:val="none" w:sz="0" w:space="0" w:color="auto"/>
            <w:left w:val="none" w:sz="0" w:space="0" w:color="auto"/>
            <w:bottom w:val="none" w:sz="0" w:space="0" w:color="auto"/>
            <w:right w:val="none" w:sz="0" w:space="0" w:color="auto"/>
          </w:divBdr>
        </w:div>
        <w:div w:id="183904516">
          <w:marLeft w:val="0"/>
          <w:marRight w:val="0"/>
          <w:marTop w:val="300"/>
          <w:marBottom w:val="300"/>
          <w:divBdr>
            <w:top w:val="none" w:sz="0" w:space="0" w:color="auto"/>
            <w:left w:val="none" w:sz="0" w:space="0" w:color="auto"/>
            <w:bottom w:val="none" w:sz="0" w:space="0" w:color="auto"/>
            <w:right w:val="none" w:sz="0" w:space="0" w:color="auto"/>
          </w:divBdr>
        </w:div>
        <w:div w:id="163784780">
          <w:marLeft w:val="0"/>
          <w:marRight w:val="0"/>
          <w:marTop w:val="300"/>
          <w:marBottom w:val="300"/>
          <w:divBdr>
            <w:top w:val="none" w:sz="0" w:space="0" w:color="auto"/>
            <w:left w:val="none" w:sz="0" w:space="0" w:color="auto"/>
            <w:bottom w:val="none" w:sz="0" w:space="0" w:color="auto"/>
            <w:right w:val="none" w:sz="0" w:space="0" w:color="auto"/>
          </w:divBdr>
        </w:div>
        <w:div w:id="67266197">
          <w:marLeft w:val="0"/>
          <w:marRight w:val="0"/>
          <w:marTop w:val="300"/>
          <w:marBottom w:val="300"/>
          <w:divBdr>
            <w:top w:val="none" w:sz="0" w:space="0" w:color="auto"/>
            <w:left w:val="none" w:sz="0" w:space="0" w:color="auto"/>
            <w:bottom w:val="none" w:sz="0" w:space="0" w:color="auto"/>
            <w:right w:val="none" w:sz="0" w:space="0" w:color="auto"/>
          </w:divBdr>
        </w:div>
        <w:div w:id="2562462">
          <w:marLeft w:val="0"/>
          <w:marRight w:val="0"/>
          <w:marTop w:val="300"/>
          <w:marBottom w:val="3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596</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Eden DuPont</dc:creator>
  <cp:lastModifiedBy>Loreen Craig</cp:lastModifiedBy>
  <cp:revision>14</cp:revision>
  <dcterms:created xsi:type="dcterms:W3CDTF">2024-05-29T15:55:00Z</dcterms:created>
  <dcterms:modified xsi:type="dcterms:W3CDTF">2025-05-16T17:18:00Z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2024-04-05T00:00:00Z</vt:filetime>
  </property>
  <property fmtid="{D5CDD505-2E9C-101B-9397-08002B2CF9AE}" pid="3" name="Creator">
    <vt:lpwstr>Microsoft® Word for Microsoft 365</vt:lpwstr>
  </property>
  <property fmtid="{D5CDD505-2E9C-101B-9397-08002B2CF9AE}" pid="4" name="LastSaved">
    <vt:filetime>2024-05-14T00:00:00Z</vt:filetime>
  </property>
</Properties>
</file>